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jc w:val="center"/>
        <w:rPr>
          <w:b/>
          <w:b/>
          <w:bCs/>
        </w:rPr>
      </w:pPr>
      <w:r>
        <w:rPr>
          <w:b/>
          <w:bCs/>
        </w:rPr>
        <w:t xml:space="preserve">PENLLERGAER COMMUNITY COUNCIL </w:t>
      </w:r>
    </w:p>
    <w:p>
      <w:pPr>
        <w:pStyle w:val="Normal"/>
        <w:jc w:val="center"/>
        <w:rPr>
          <w:b/>
          <w:b/>
          <w:bCs/>
        </w:rPr>
      </w:pPr>
      <w:r>
        <w:rPr>
          <w:b/>
          <w:bCs/>
        </w:rPr>
      </w:r>
    </w:p>
    <w:p>
      <w:pPr>
        <w:pStyle w:val="Normal"/>
        <w:jc w:val="center"/>
        <w:rPr>
          <w:b/>
          <w:b/>
          <w:bCs/>
        </w:rPr>
      </w:pPr>
      <w:r>
        <w:rPr>
          <w:b/>
          <w:bCs/>
        </w:rPr>
        <w:t xml:space="preserve">MINUTES OF THE REMOTE ANNUAL MEETING </w:t>
      </w:r>
    </w:p>
    <w:p>
      <w:pPr>
        <w:pStyle w:val="Normal"/>
        <w:jc w:val="center"/>
        <w:rPr>
          <w:b/>
          <w:b/>
          <w:bCs/>
        </w:rPr>
      </w:pPr>
      <w:r>
        <w:rPr>
          <w:b/>
          <w:bCs/>
        </w:rPr>
        <w:t xml:space="preserve">          </w:t>
      </w:r>
    </w:p>
    <w:p>
      <w:pPr>
        <w:pStyle w:val="Normal"/>
        <w:jc w:val="center"/>
        <w:rPr>
          <w:b/>
          <w:b/>
          <w:bCs/>
        </w:rPr>
      </w:pPr>
      <w:r>
        <w:rPr>
          <w:b/>
          <w:bCs/>
        </w:rPr>
        <w:t xml:space="preserve">   </w:t>
      </w:r>
      <w:r>
        <w:rPr>
          <w:b/>
          <w:bCs/>
        </w:rPr>
        <w:t>HELD  ON TUESDAY 12TH MAY 2020</w:t>
      </w:r>
    </w:p>
    <w:p>
      <w:pPr>
        <w:pStyle w:val="Normal"/>
        <w:jc w:val="left"/>
        <w:rPr>
          <w:b/>
          <w:b/>
          <w:bCs/>
        </w:rPr>
      </w:pPr>
      <w:r>
        <w:rPr>
          <w:b/>
          <w:bCs/>
        </w:rPr>
        <w:t xml:space="preserve">            </w:t>
      </w:r>
      <w:r>
        <w:rPr>
          <w:b/>
          <w:bCs/>
        </w:rPr>
        <w:t>Present</w:t>
      </w:r>
    </w:p>
    <w:p>
      <w:pPr>
        <w:pStyle w:val="Normal"/>
        <w:jc w:val="left"/>
        <w:rPr/>
      </w:pPr>
      <w:r>
        <w:rPr>
          <w:b/>
          <w:bCs/>
        </w:rPr>
        <w:t xml:space="preserve">           </w:t>
      </w:r>
      <w:r>
        <w:rPr/>
        <w:t xml:space="preserve">Councillors  Mr Wyn Morgan W Fitzgerald, </w:t>
      </w:r>
    </w:p>
    <w:p>
      <w:pPr>
        <w:pStyle w:val="Normal"/>
        <w:rPr/>
      </w:pPr>
      <w:r>
        <w:rPr/>
        <w:t xml:space="preserve">            </w:t>
      </w:r>
      <w:r>
        <w:rPr/>
        <w:t xml:space="preserve">Mr T John,  Mrs C Pugh,  Mr K Evans, Mr M Porch, </w:t>
      </w:r>
    </w:p>
    <w:p>
      <w:pPr>
        <w:pStyle w:val="Normal"/>
        <w:rPr/>
      </w:pPr>
      <w:r>
        <w:rPr/>
        <w:t xml:space="preserve">            </w:t>
      </w:r>
      <w:r>
        <w:rPr/>
        <w:t xml:space="preserve">Mrs Rebecca Thomas, Mrs S Tucker </w:t>
      </w:r>
    </w:p>
    <w:p>
      <w:pPr>
        <w:pStyle w:val="Normal"/>
        <w:jc w:val="left"/>
        <w:rPr>
          <w:b/>
          <w:b/>
          <w:bCs/>
        </w:rPr>
      </w:pPr>
      <w:r>
        <w:rPr>
          <w:b/>
          <w:bCs/>
        </w:rPr>
        <w:t xml:space="preserve">     </w:t>
      </w:r>
      <w:r>
        <w:rPr>
          <w:b w:val="false"/>
          <w:bCs w:val="false"/>
        </w:rPr>
        <w:t xml:space="preserve">     </w:t>
      </w:r>
      <w:r>
        <w:rPr>
          <w:b/>
          <w:bCs/>
        </w:rPr>
        <w:t>Declaration of Members Interests</w:t>
      </w:r>
    </w:p>
    <w:p>
      <w:pPr>
        <w:pStyle w:val="Normal"/>
        <w:jc w:val="left"/>
        <w:rPr>
          <w:b w:val="false"/>
          <w:b w:val="false"/>
          <w:bCs w:val="false"/>
        </w:rPr>
      </w:pPr>
      <w:r>
        <w:rPr>
          <w:b w:val="false"/>
          <w:bCs w:val="false"/>
        </w:rPr>
        <w:t xml:space="preserve">            </w:t>
      </w:r>
      <w:r>
        <w:rPr>
          <w:b w:val="false"/>
          <w:bCs w:val="false"/>
        </w:rPr>
        <w:t>None</w:t>
      </w:r>
    </w:p>
    <w:p>
      <w:pPr>
        <w:pStyle w:val="Normal"/>
        <w:jc w:val="left"/>
        <w:rPr>
          <w:b/>
          <w:b/>
          <w:bCs/>
        </w:rPr>
      </w:pPr>
      <w:r>
        <w:rPr>
          <w:b/>
          <w:bCs/>
        </w:rPr>
        <w:t xml:space="preserve">          </w:t>
      </w:r>
      <w:r>
        <w:rPr>
          <w:b/>
          <w:bCs/>
        </w:rPr>
        <w:t>Apologies for absence</w:t>
      </w:r>
    </w:p>
    <w:p>
      <w:pPr>
        <w:pStyle w:val="Normal"/>
        <w:rPr>
          <w:b w:val="false"/>
          <w:b w:val="false"/>
          <w:bCs w:val="false"/>
        </w:rPr>
      </w:pPr>
      <w:r>
        <w:rPr>
          <w:b w:val="false"/>
          <w:bCs w:val="false"/>
        </w:rPr>
        <w:t xml:space="preserve">          </w:t>
      </w:r>
      <w:r>
        <w:rPr>
          <w:b w:val="false"/>
          <w:bCs w:val="false"/>
        </w:rPr>
        <w:t>Councillors Mrs R A Talbot, Mrs G Richards, Mr N Bolt</w:t>
      </w:r>
    </w:p>
    <w:p>
      <w:pPr>
        <w:pStyle w:val="Normal"/>
        <w:rPr>
          <w:b w:val="false"/>
          <w:b w:val="false"/>
          <w:bCs w:val="false"/>
        </w:rPr>
      </w:pPr>
      <w:r>
        <w:rPr>
          <w:b w:val="false"/>
          <w:bCs w:val="false"/>
        </w:rPr>
      </w:r>
    </w:p>
    <w:p>
      <w:pPr>
        <w:pStyle w:val="Normal"/>
        <w:numPr>
          <w:ilvl w:val="0"/>
          <w:numId w:val="2"/>
        </w:numPr>
        <w:rPr>
          <w:b/>
          <w:b/>
          <w:bCs/>
        </w:rPr>
      </w:pPr>
      <w:r>
        <w:rPr>
          <w:b/>
          <w:bCs/>
        </w:rPr>
        <w:t>Appointment of Chairman for the ensuing municipal year</w:t>
      </w:r>
    </w:p>
    <w:p>
      <w:pPr>
        <w:pStyle w:val="Normal"/>
        <w:numPr>
          <w:ilvl w:val="0"/>
          <w:numId w:val="0"/>
        </w:numPr>
        <w:rPr>
          <w:b w:val="false"/>
          <w:b w:val="false"/>
          <w:bCs w:val="false"/>
        </w:rPr>
      </w:pPr>
      <w:r>
        <w:rPr>
          <w:b w:val="false"/>
          <w:bCs w:val="false"/>
        </w:rPr>
        <w:t xml:space="preserve">Councillor Wyn Morgan was appointed as Chairman for the next municipal year and took the Chair.  </w:t>
      </w:r>
    </w:p>
    <w:p>
      <w:pPr>
        <w:pStyle w:val="Normal"/>
        <w:numPr>
          <w:ilvl w:val="0"/>
          <w:numId w:val="2"/>
        </w:numPr>
        <w:rPr>
          <w:b/>
          <w:b/>
          <w:bCs/>
        </w:rPr>
      </w:pPr>
      <w:r>
        <w:rPr>
          <w:b/>
          <w:bCs/>
        </w:rPr>
        <w:t>Appointment of Vice Chairman for the ensuing municipal year</w:t>
      </w:r>
    </w:p>
    <w:p>
      <w:pPr>
        <w:pStyle w:val="Normal"/>
        <w:numPr>
          <w:ilvl w:val="0"/>
          <w:numId w:val="0"/>
        </w:numPr>
        <w:rPr>
          <w:b w:val="false"/>
          <w:b w:val="false"/>
          <w:bCs w:val="false"/>
        </w:rPr>
      </w:pPr>
      <w:r>
        <w:rPr>
          <w:b w:val="false"/>
          <w:bCs w:val="false"/>
        </w:rPr>
        <w:t>Deferred</w:t>
      </w:r>
    </w:p>
    <w:p>
      <w:pPr>
        <w:pStyle w:val="Normal"/>
        <w:numPr>
          <w:ilvl w:val="0"/>
          <w:numId w:val="2"/>
        </w:numPr>
        <w:rPr>
          <w:b/>
          <w:b/>
          <w:bCs/>
        </w:rPr>
      </w:pPr>
      <w:r>
        <w:rPr>
          <w:b/>
          <w:bCs/>
        </w:rPr>
        <w:t>Appointment of Sub Committees</w:t>
      </w:r>
    </w:p>
    <w:p>
      <w:pPr>
        <w:pStyle w:val="Normal"/>
        <w:numPr>
          <w:ilvl w:val="0"/>
          <w:numId w:val="0"/>
        </w:numPr>
        <w:rPr>
          <w:b/>
          <w:b/>
          <w:bCs/>
        </w:rPr>
      </w:pPr>
      <w:r>
        <w:rPr>
          <w:b/>
          <w:bCs/>
        </w:rPr>
        <w:t xml:space="preserve">Sports Field  </w:t>
      </w:r>
      <w:r>
        <w:rPr>
          <w:b w:val="false"/>
          <w:bCs w:val="false"/>
        </w:rPr>
        <w:t xml:space="preserve">Councillor Mr T John expressed a wish to stand down and is replaced by Councillor Mr Matthew Porch. </w:t>
      </w:r>
    </w:p>
    <w:p>
      <w:pPr>
        <w:pStyle w:val="Normal"/>
        <w:numPr>
          <w:ilvl w:val="0"/>
          <w:numId w:val="0"/>
        </w:numPr>
        <w:rPr>
          <w:b/>
          <w:b/>
          <w:bCs/>
        </w:rPr>
      </w:pPr>
      <w:r>
        <w:rPr>
          <w:b/>
          <w:bCs/>
        </w:rPr>
        <w:t xml:space="preserve">Village Hall   </w:t>
      </w:r>
      <w:r>
        <w:rPr>
          <w:b w:val="false"/>
          <w:bCs w:val="false"/>
        </w:rPr>
        <w:t>Councillor Mrs C Pugh</w:t>
      </w:r>
    </w:p>
    <w:p>
      <w:pPr>
        <w:pStyle w:val="Normal"/>
        <w:numPr>
          <w:ilvl w:val="0"/>
          <w:numId w:val="0"/>
        </w:numPr>
        <w:rPr>
          <w:b/>
          <w:b/>
          <w:bCs/>
        </w:rPr>
      </w:pPr>
      <w:r>
        <w:rPr>
          <w:b/>
          <w:bCs/>
        </w:rPr>
        <w:t>Environment</w:t>
      </w:r>
      <w:r>
        <w:rPr>
          <w:b w:val="false"/>
          <w:bCs w:val="false"/>
        </w:rPr>
        <w:t xml:space="preserve"> Councillor W Fitzgerald</w:t>
      </w:r>
    </w:p>
    <w:p>
      <w:pPr>
        <w:pStyle w:val="Normal"/>
        <w:numPr>
          <w:ilvl w:val="0"/>
          <w:numId w:val="0"/>
        </w:numPr>
        <w:rPr>
          <w:b/>
          <w:b/>
          <w:bCs/>
        </w:rPr>
      </w:pPr>
      <w:r>
        <w:rPr>
          <w:b/>
          <w:bCs/>
        </w:rPr>
        <w:t xml:space="preserve">Police  </w:t>
      </w:r>
      <w:r>
        <w:rPr>
          <w:b w:val="false"/>
          <w:bCs w:val="false"/>
        </w:rPr>
        <w:t>Councillor Mrs G Richards.</w:t>
      </w:r>
    </w:p>
    <w:p>
      <w:pPr>
        <w:pStyle w:val="Normal"/>
        <w:numPr>
          <w:ilvl w:val="0"/>
          <w:numId w:val="2"/>
        </w:numPr>
        <w:rPr>
          <w:b/>
          <w:b/>
          <w:bCs/>
        </w:rPr>
      </w:pPr>
      <w:r>
        <w:rPr>
          <w:b/>
          <w:bCs/>
        </w:rPr>
        <w:t>Appointment of representatives on outside bodies</w:t>
      </w:r>
    </w:p>
    <w:p>
      <w:pPr>
        <w:pStyle w:val="Normal"/>
        <w:numPr>
          <w:ilvl w:val="0"/>
          <w:numId w:val="0"/>
        </w:numPr>
        <w:rPr>
          <w:b/>
          <w:b/>
          <w:bCs/>
        </w:rPr>
      </w:pPr>
      <w:r>
        <w:rPr>
          <w:b/>
          <w:bCs/>
        </w:rPr>
        <w:t xml:space="preserve">School Governing Body </w:t>
      </w:r>
      <w:r>
        <w:rPr>
          <w:b w:val="false"/>
          <w:bCs w:val="false"/>
        </w:rPr>
        <w:t>Councillor Mrs R Thomas</w:t>
      </w:r>
    </w:p>
    <w:p>
      <w:pPr>
        <w:pStyle w:val="Normal"/>
        <w:numPr>
          <w:ilvl w:val="0"/>
          <w:numId w:val="0"/>
        </w:numPr>
        <w:rPr>
          <w:b/>
          <w:b/>
          <w:bCs/>
        </w:rPr>
      </w:pPr>
      <w:r>
        <w:rPr>
          <w:b/>
          <w:bCs/>
        </w:rPr>
        <w:t xml:space="preserve">Friends of Penllergare Valley Woods </w:t>
      </w:r>
      <w:r>
        <w:rPr>
          <w:b w:val="false"/>
          <w:bCs w:val="false"/>
        </w:rPr>
        <w:t>Councillor Mr K Evans together with Councillor Bolt who previously expressed an interest in the work of the Valley Woods.</w:t>
      </w:r>
    </w:p>
    <w:p>
      <w:pPr>
        <w:pStyle w:val="Normal"/>
        <w:numPr>
          <w:ilvl w:val="0"/>
          <w:numId w:val="0"/>
        </w:numPr>
        <w:rPr>
          <w:b w:val="false"/>
          <w:b w:val="false"/>
          <w:bCs w:val="false"/>
        </w:rPr>
      </w:pPr>
      <w:r>
        <w:rPr>
          <w:b w:val="false"/>
          <w:bCs w:val="false"/>
        </w:rPr>
      </w:r>
    </w:p>
    <w:p>
      <w:pPr>
        <w:pStyle w:val="Normal"/>
        <w:numPr>
          <w:ilvl w:val="0"/>
          <w:numId w:val="2"/>
        </w:numPr>
        <w:rPr>
          <w:b/>
          <w:b/>
          <w:bCs/>
        </w:rPr>
      </w:pPr>
      <w:r>
        <w:rPr>
          <w:b/>
          <w:bCs/>
        </w:rPr>
        <w:t>Public Session</w:t>
      </w:r>
    </w:p>
    <w:p>
      <w:pPr>
        <w:pStyle w:val="Normal"/>
        <w:numPr>
          <w:ilvl w:val="0"/>
          <w:numId w:val="0"/>
        </w:numPr>
        <w:rPr>
          <w:b w:val="false"/>
          <w:b w:val="false"/>
          <w:bCs w:val="false"/>
        </w:rPr>
      </w:pPr>
      <w:r>
        <w:rPr>
          <w:b w:val="false"/>
          <w:bCs w:val="false"/>
        </w:rPr>
        <w:t>No public in attendance</w:t>
      </w:r>
    </w:p>
    <w:p>
      <w:pPr>
        <w:pStyle w:val="Normal"/>
        <w:rPr>
          <w:b w:val="false"/>
          <w:b w:val="false"/>
          <w:bCs w:val="false"/>
        </w:rPr>
      </w:pPr>
      <w:r>
        <w:rPr>
          <w:b w:val="false"/>
          <w:bCs w:val="false"/>
        </w:rPr>
      </w:r>
    </w:p>
    <w:p>
      <w:pPr>
        <w:pStyle w:val="Normal"/>
        <w:numPr>
          <w:ilvl w:val="0"/>
          <w:numId w:val="2"/>
        </w:numPr>
        <w:rPr/>
      </w:pPr>
      <w:r>
        <w:rPr>
          <w:b/>
          <w:bCs/>
        </w:rPr>
        <w:t xml:space="preserve">Minutes of monthly meeting. </w:t>
      </w:r>
      <w:r>
        <w:rPr>
          <w:b w:val="false"/>
          <w:bCs w:val="false"/>
        </w:rPr>
        <w:t>The minutes of the meeting held on 10</w:t>
      </w:r>
      <w:r>
        <w:rPr>
          <w:b w:val="false"/>
          <w:bCs w:val="false"/>
          <w:vertAlign w:val="superscript"/>
        </w:rPr>
        <w:t>th</w:t>
      </w:r>
      <w:r>
        <w:rPr>
          <w:b w:val="false"/>
          <w:bCs w:val="false"/>
        </w:rPr>
        <w:t xml:space="preserve"> March 2020 were approved</w:t>
      </w:r>
    </w:p>
    <w:p>
      <w:pPr>
        <w:pStyle w:val="Normal"/>
        <w:numPr>
          <w:ilvl w:val="0"/>
          <w:numId w:val="0"/>
        </w:numPr>
        <w:rPr>
          <w:b w:val="false"/>
          <w:b w:val="false"/>
          <w:bCs w:val="false"/>
        </w:rPr>
      </w:pPr>
      <w:r>
        <w:rPr>
          <w:b w:val="false"/>
          <w:bCs w:val="false"/>
        </w:rPr>
      </w:r>
    </w:p>
    <w:p>
      <w:pPr>
        <w:pStyle w:val="Normal"/>
        <w:numPr>
          <w:ilvl w:val="0"/>
          <w:numId w:val="2"/>
        </w:numPr>
        <w:rPr/>
      </w:pPr>
      <w:r>
        <w:rPr/>
        <w:t xml:space="preserve"> </w:t>
      </w:r>
      <w:r>
        <w:rPr>
          <w:b/>
          <w:bCs/>
        </w:rPr>
        <w:t>Matters arising from the Minutes</w:t>
      </w:r>
    </w:p>
    <w:p>
      <w:pPr>
        <w:pStyle w:val="Normal"/>
        <w:numPr>
          <w:ilvl w:val="0"/>
          <w:numId w:val="0"/>
        </w:numPr>
        <w:rPr>
          <w:b/>
          <w:b/>
          <w:bCs/>
        </w:rPr>
      </w:pPr>
      <w:r>
        <w:rPr>
          <w:b/>
          <w:bCs/>
        </w:rPr>
        <w:t>Christmas Parade Hire of Land Train</w:t>
      </w:r>
    </w:p>
    <w:p>
      <w:pPr>
        <w:pStyle w:val="Normal"/>
        <w:numPr>
          <w:ilvl w:val="0"/>
          <w:numId w:val="0"/>
        </w:numPr>
        <w:rPr>
          <w:b w:val="false"/>
          <w:b w:val="false"/>
          <w:bCs w:val="false"/>
        </w:rPr>
      </w:pPr>
      <w:r>
        <w:rPr>
          <w:b w:val="false"/>
          <w:bCs w:val="false"/>
        </w:rPr>
        <w:t>Reported to be on hold by Swansea Council due to the current lockdown restrictions.</w:t>
      </w:r>
    </w:p>
    <w:p>
      <w:pPr>
        <w:pStyle w:val="Normal"/>
        <w:numPr>
          <w:ilvl w:val="0"/>
          <w:numId w:val="0"/>
        </w:numPr>
        <w:rPr>
          <w:b/>
          <w:b/>
          <w:bCs/>
        </w:rPr>
      </w:pPr>
      <w:r>
        <w:rPr>
          <w:b/>
          <w:bCs/>
        </w:rPr>
        <w:t xml:space="preserve">RONTEC Esso Cross Service Station </w:t>
      </w:r>
    </w:p>
    <w:p>
      <w:pPr>
        <w:pStyle w:val="Normal"/>
        <w:numPr>
          <w:ilvl w:val="0"/>
          <w:numId w:val="0"/>
        </w:numPr>
        <w:rPr>
          <w:b w:val="false"/>
          <w:b w:val="false"/>
          <w:bCs w:val="false"/>
        </w:rPr>
      </w:pPr>
      <w:r>
        <w:rPr>
          <w:b w:val="false"/>
          <w:bCs w:val="false"/>
        </w:rPr>
        <w:t>Work to cut back hedge delayed due to current lockdown restrictions.</w:t>
      </w:r>
    </w:p>
    <w:p>
      <w:pPr>
        <w:pStyle w:val="Normal"/>
        <w:numPr>
          <w:ilvl w:val="0"/>
          <w:numId w:val="0"/>
        </w:numPr>
        <w:rPr>
          <w:b/>
          <w:b/>
          <w:bCs/>
        </w:rPr>
      </w:pPr>
      <w:r>
        <w:rPr>
          <w:b/>
          <w:bCs/>
        </w:rPr>
        <w:t>Scheme of Delegation</w:t>
      </w:r>
    </w:p>
    <w:p>
      <w:pPr>
        <w:pStyle w:val="Normal"/>
        <w:numPr>
          <w:ilvl w:val="0"/>
          <w:numId w:val="0"/>
        </w:numPr>
        <w:rPr>
          <w:b/>
          <w:b/>
          <w:bCs/>
        </w:rPr>
      </w:pPr>
      <w:r>
        <w:rPr>
          <w:b/>
          <w:bCs/>
        </w:rPr>
        <w:t>Noted</w:t>
      </w:r>
      <w:r>
        <w:rPr>
          <w:b w:val="false"/>
          <w:bCs w:val="false"/>
        </w:rPr>
        <w:t xml:space="preserve"> request for the Council</w:t>
      </w:r>
      <w:r>
        <w:rPr>
          <w:b/>
          <w:bCs/>
        </w:rPr>
        <w:t xml:space="preserve"> </w:t>
      </w:r>
      <w:r>
        <w:rPr>
          <w:b w:val="false"/>
          <w:bCs w:val="false"/>
        </w:rPr>
        <w:t xml:space="preserve"> to agree to delegate authority to the Proper Officer ie the Clerk in consultation with the Chairman of the Council to approve the authorisation of any urgent matter which may arise during the current crisis.  Every effort will be made to inform Members prior to any delegated decisions which will be formally submitted to the Council in the Minutes of the first Council meeting following the delegated decision.</w:t>
      </w:r>
    </w:p>
    <w:p>
      <w:pPr>
        <w:pStyle w:val="Normal"/>
        <w:numPr>
          <w:ilvl w:val="0"/>
          <w:numId w:val="0"/>
        </w:numPr>
        <w:rPr>
          <w:b w:val="false"/>
          <w:b w:val="false"/>
          <w:bCs w:val="false"/>
        </w:rPr>
      </w:pPr>
      <w:r>
        <w:rPr>
          <w:b/>
          <w:bCs/>
        </w:rPr>
        <w:t xml:space="preserve">Resolved </w:t>
      </w:r>
      <w:r>
        <w:rPr>
          <w:b w:val="false"/>
          <w:bCs w:val="false"/>
        </w:rPr>
        <w:t>that the scheme of delegation be approved</w:t>
      </w:r>
    </w:p>
    <w:p>
      <w:pPr>
        <w:pStyle w:val="Normal"/>
        <w:numPr>
          <w:ilvl w:val="0"/>
          <w:numId w:val="0"/>
        </w:numPr>
        <w:rPr>
          <w:b w:val="false"/>
          <w:b w:val="false"/>
          <w:bCs w:val="false"/>
        </w:rPr>
      </w:pPr>
      <w:r>
        <w:rPr>
          <w:b w:val="false"/>
          <w:bCs w:val="false"/>
        </w:rPr>
      </w:r>
    </w:p>
    <w:p>
      <w:pPr>
        <w:pStyle w:val="Normal"/>
        <w:numPr>
          <w:ilvl w:val="0"/>
          <w:numId w:val="2"/>
        </w:numPr>
        <w:rPr>
          <w:b/>
          <w:b/>
          <w:bCs/>
        </w:rPr>
      </w:pPr>
      <w:r>
        <w:rPr>
          <w:b/>
          <w:bCs/>
        </w:rPr>
        <w:t>Correspondence</w:t>
      </w:r>
    </w:p>
    <w:p>
      <w:pPr>
        <w:pStyle w:val="Normal"/>
        <w:numPr>
          <w:ilvl w:val="0"/>
          <w:numId w:val="0"/>
        </w:numPr>
        <w:rPr>
          <w:b/>
          <w:b/>
          <w:bCs/>
        </w:rPr>
      </w:pPr>
      <w:r>
        <w:rPr>
          <w:b/>
          <w:bCs/>
        </w:rPr>
        <w:t>SCVS Mynydd-y-Gwair Wind Farm Fund</w:t>
      </w:r>
    </w:p>
    <w:p>
      <w:pPr>
        <w:pStyle w:val="Normal"/>
        <w:numPr>
          <w:ilvl w:val="0"/>
          <w:numId w:val="0"/>
        </w:numPr>
        <w:rPr>
          <w:b w:val="false"/>
          <w:b w:val="false"/>
          <w:bCs w:val="false"/>
        </w:rPr>
      </w:pPr>
      <w:r>
        <w:rPr>
          <w:b/>
          <w:bCs/>
        </w:rPr>
        <w:t>Noted</w:t>
      </w:r>
      <w:r>
        <w:rPr>
          <w:b w:val="false"/>
          <w:bCs w:val="false"/>
        </w:rPr>
        <w:t xml:space="preserve"> that a sum of £1300 has been made available to the Council to provide financial assistance in  relation to the efforts of volunteers in supporting local people.  Examples include covering volunteer expenses associated with shopping or prescription deliveries, costs associated with running food banks or other efforts directly linked to the current pandemic.</w:t>
      </w:r>
    </w:p>
    <w:p>
      <w:pPr>
        <w:pStyle w:val="Normal"/>
        <w:numPr>
          <w:ilvl w:val="0"/>
          <w:numId w:val="0"/>
        </w:numPr>
        <w:rPr>
          <w:b w:val="false"/>
          <w:b w:val="false"/>
          <w:bCs w:val="false"/>
        </w:rPr>
      </w:pPr>
      <w:r>
        <w:rPr>
          <w:b/>
          <w:bCs/>
        </w:rPr>
        <w:t xml:space="preserve">Resolved </w:t>
      </w:r>
      <w:r>
        <w:rPr>
          <w:b w:val="false"/>
          <w:bCs w:val="false"/>
        </w:rPr>
        <w:t>that any requests for financial assistance be referred to the Clerk in the first instance.</w:t>
      </w:r>
    </w:p>
    <w:p>
      <w:pPr>
        <w:pStyle w:val="Normal"/>
        <w:numPr>
          <w:ilvl w:val="0"/>
          <w:numId w:val="2"/>
        </w:numPr>
        <w:rPr>
          <w:b/>
          <w:b/>
          <w:bCs/>
        </w:rPr>
      </w:pPr>
      <w:r>
        <w:rPr>
          <w:b/>
          <w:bCs/>
        </w:rPr>
        <w:t xml:space="preserve"> </w:t>
      </w:r>
      <w:r>
        <w:rPr>
          <w:b/>
          <w:bCs/>
        </w:rPr>
        <w:t xml:space="preserve">Newsletter </w:t>
      </w:r>
    </w:p>
    <w:p>
      <w:pPr>
        <w:pStyle w:val="Normal"/>
        <w:numPr>
          <w:ilvl w:val="0"/>
          <w:numId w:val="0"/>
        </w:numPr>
        <w:rPr>
          <w:b/>
          <w:b/>
          <w:bCs/>
        </w:rPr>
      </w:pPr>
      <w:r>
        <w:rPr>
          <w:b/>
          <w:bCs/>
        </w:rPr>
        <w:t>No report</w:t>
      </w:r>
    </w:p>
    <w:p>
      <w:pPr>
        <w:pStyle w:val="Normal"/>
        <w:numPr>
          <w:ilvl w:val="0"/>
          <w:numId w:val="0"/>
        </w:numPr>
        <w:rPr>
          <w:b w:val="false"/>
          <w:b w:val="false"/>
          <w:bCs w:val="false"/>
        </w:rPr>
      </w:pPr>
      <w:r>
        <w:rPr>
          <w:b w:val="false"/>
          <w:bCs w:val="false"/>
        </w:rPr>
      </w:r>
    </w:p>
    <w:p>
      <w:pPr>
        <w:pStyle w:val="Normal"/>
        <w:numPr>
          <w:ilvl w:val="0"/>
          <w:numId w:val="2"/>
        </w:numPr>
        <w:rPr>
          <w:b w:val="false"/>
          <w:b w:val="false"/>
          <w:bCs w:val="false"/>
        </w:rPr>
      </w:pPr>
      <w:r>
        <w:rPr>
          <w:b w:val="false"/>
          <w:bCs w:val="false"/>
        </w:rPr>
        <w:t xml:space="preserve"> </w:t>
      </w:r>
      <w:r>
        <w:rPr>
          <w:b/>
          <w:bCs/>
        </w:rPr>
        <w:t xml:space="preserve"> </w:t>
      </w:r>
      <w:r>
        <w:rPr>
          <w:b/>
          <w:bCs/>
        </w:rPr>
        <w:t>Finance Report</w:t>
      </w:r>
    </w:p>
    <w:p>
      <w:pPr>
        <w:pStyle w:val="Normal"/>
        <w:rPr>
          <w:b/>
          <w:b/>
          <w:bCs/>
        </w:rPr>
      </w:pPr>
      <w:r>
        <w:rPr>
          <w:b/>
          <w:bCs/>
        </w:rPr>
        <w:t xml:space="preserve">            </w:t>
      </w:r>
      <w:r>
        <w:rPr>
          <w:b/>
          <w:bCs/>
        </w:rPr>
        <w:t>(a) Draft Accounts for the year ended 31</w:t>
      </w:r>
      <w:r>
        <w:rPr>
          <w:b/>
          <w:bCs/>
          <w:vertAlign w:val="superscript"/>
        </w:rPr>
        <w:t>st</w:t>
      </w:r>
      <w:r>
        <w:rPr>
          <w:b/>
          <w:bCs/>
        </w:rPr>
        <w:t xml:space="preserve"> March 2020 </w:t>
      </w:r>
    </w:p>
    <w:p>
      <w:pPr>
        <w:pStyle w:val="Normal"/>
        <w:rPr>
          <w:b/>
          <w:b/>
          <w:bCs/>
        </w:rPr>
      </w:pPr>
      <w:r>
        <w:rPr>
          <w:b/>
          <w:bCs/>
        </w:rPr>
        <w:t xml:space="preserve">                 </w:t>
      </w:r>
      <w:r>
        <w:rPr>
          <w:b w:val="false"/>
          <w:bCs w:val="false"/>
        </w:rPr>
        <w:t xml:space="preserve"> </w:t>
      </w:r>
      <w:r>
        <w:rPr>
          <w:b w:val="false"/>
          <w:bCs w:val="false"/>
        </w:rPr>
        <w:t>The draft accounts for the year ended 31</w:t>
      </w:r>
      <w:r>
        <w:rPr>
          <w:b w:val="false"/>
          <w:bCs w:val="false"/>
          <w:vertAlign w:val="superscript"/>
        </w:rPr>
        <w:t>st</w:t>
      </w:r>
      <w:r>
        <w:rPr>
          <w:b w:val="false"/>
          <w:bCs w:val="false"/>
        </w:rPr>
        <w:t xml:space="preserve"> March 2020 were approved subject to  </w:t>
      </w:r>
    </w:p>
    <w:p>
      <w:pPr>
        <w:pStyle w:val="Normal"/>
        <w:rPr>
          <w:b/>
          <w:b/>
          <w:bCs/>
        </w:rPr>
      </w:pPr>
      <w:r>
        <w:rPr>
          <w:b w:val="false"/>
          <w:bCs w:val="false"/>
        </w:rPr>
        <w:t xml:space="preserve">                  </w:t>
      </w:r>
      <w:r>
        <w:rPr>
          <w:b w:val="false"/>
          <w:bCs w:val="false"/>
        </w:rPr>
        <w:t>audit.</w:t>
      </w:r>
      <w:r>
        <w:rPr>
          <w:b/>
          <w:bCs/>
        </w:rPr>
        <w:t xml:space="preserve"> </w:t>
      </w:r>
    </w:p>
    <w:p>
      <w:pPr>
        <w:pStyle w:val="Normal"/>
        <w:rPr>
          <w:b/>
          <w:b/>
          <w:bCs/>
        </w:rPr>
      </w:pPr>
      <w:r>
        <w:rPr>
          <w:b/>
          <w:bCs/>
        </w:rPr>
        <w:t xml:space="preserve">       </w:t>
      </w:r>
      <w:r>
        <w:rPr>
          <w:b w:val="false"/>
          <w:bCs w:val="false"/>
        </w:rPr>
        <w:t xml:space="preserve">          </w:t>
      </w:r>
      <w:r>
        <w:rPr>
          <w:b w:val="false"/>
          <w:bCs w:val="false"/>
        </w:rPr>
        <w:t xml:space="preserve">It was noted that due to the current lock down restrictions the Internal Auditor is not          </w:t>
      </w:r>
    </w:p>
    <w:p>
      <w:pPr>
        <w:pStyle w:val="Normal"/>
        <w:rPr>
          <w:b w:val="false"/>
          <w:b w:val="false"/>
          <w:bCs w:val="false"/>
        </w:rPr>
      </w:pPr>
      <w:r>
        <w:rPr>
          <w:b w:val="false"/>
          <w:bCs w:val="false"/>
        </w:rPr>
        <w:t xml:space="preserve">                 </w:t>
      </w:r>
      <w:r>
        <w:rPr>
          <w:b w:val="false"/>
          <w:bCs w:val="false"/>
        </w:rPr>
        <w:t xml:space="preserve">yet in a position to examine the Accounts and to prepare his report.  It is likely  </w:t>
      </w:r>
    </w:p>
    <w:p>
      <w:pPr>
        <w:pStyle w:val="Normal"/>
        <w:rPr>
          <w:b w:val="false"/>
          <w:b w:val="false"/>
          <w:bCs w:val="false"/>
        </w:rPr>
      </w:pPr>
      <w:r>
        <w:rPr>
          <w:b w:val="false"/>
          <w:bCs w:val="false"/>
        </w:rPr>
        <w:t xml:space="preserve">                 </w:t>
      </w:r>
      <w:r>
        <w:rPr>
          <w:b w:val="false"/>
          <w:bCs w:val="false"/>
        </w:rPr>
        <w:t xml:space="preserve">therefore that the Council will be unable to comply with the statutory requirement for </w:t>
      </w:r>
    </w:p>
    <w:p>
      <w:pPr>
        <w:pStyle w:val="Normal"/>
        <w:rPr>
          <w:b w:val="false"/>
          <w:b w:val="false"/>
          <w:bCs w:val="false"/>
        </w:rPr>
      </w:pPr>
      <w:r>
        <w:rPr>
          <w:b w:val="false"/>
          <w:bCs w:val="false"/>
        </w:rPr>
        <w:t xml:space="preserve">                 </w:t>
      </w:r>
      <w:r>
        <w:rPr>
          <w:b w:val="false"/>
          <w:bCs w:val="false"/>
        </w:rPr>
        <w:t xml:space="preserve">the certified  Annual Return, including the Accounts,  to be approved by Council by </w:t>
      </w:r>
    </w:p>
    <w:p>
      <w:pPr>
        <w:pStyle w:val="Normal"/>
        <w:rPr>
          <w:b/>
          <w:b/>
          <w:bCs/>
        </w:rPr>
      </w:pPr>
      <w:r>
        <w:rPr>
          <w:b w:val="false"/>
          <w:bCs w:val="false"/>
        </w:rPr>
        <w:t xml:space="preserve">                 </w:t>
      </w:r>
      <w:r>
        <w:rPr>
          <w:b w:val="false"/>
          <w:bCs w:val="false"/>
        </w:rPr>
        <w:t>30</w:t>
      </w:r>
      <w:r>
        <w:rPr>
          <w:b w:val="false"/>
          <w:bCs w:val="false"/>
          <w:vertAlign w:val="superscript"/>
        </w:rPr>
        <w:t>th</w:t>
      </w:r>
      <w:r>
        <w:rPr>
          <w:b w:val="false"/>
          <w:bCs w:val="false"/>
        </w:rPr>
        <w:t xml:space="preserve"> June.  In these circumstances the Council will be required to publish a notice </w:t>
      </w:r>
    </w:p>
    <w:p>
      <w:pPr>
        <w:pStyle w:val="Normal"/>
        <w:rPr>
          <w:b w:val="false"/>
          <w:b w:val="false"/>
          <w:bCs w:val="false"/>
        </w:rPr>
      </w:pPr>
      <w:r>
        <w:rPr>
          <w:b w:val="false"/>
          <w:bCs w:val="false"/>
        </w:rPr>
        <w:t xml:space="preserve">                </w:t>
      </w:r>
      <w:r>
        <w:rPr>
          <w:b w:val="false"/>
          <w:bCs w:val="false"/>
        </w:rPr>
        <w:t xml:space="preserve">setting out the reason why the accounts have not been certified within the statutory </w:t>
      </w:r>
    </w:p>
    <w:p>
      <w:pPr>
        <w:pStyle w:val="Normal"/>
        <w:rPr>
          <w:b w:val="false"/>
          <w:b w:val="false"/>
          <w:bCs w:val="false"/>
        </w:rPr>
      </w:pPr>
      <w:r>
        <w:rPr>
          <w:b w:val="false"/>
          <w:bCs w:val="false"/>
        </w:rPr>
        <w:t xml:space="preserve">                </w:t>
      </w:r>
      <w:r>
        <w:rPr>
          <w:b w:val="false"/>
          <w:bCs w:val="false"/>
        </w:rPr>
        <w:t>period.</w:t>
      </w:r>
    </w:p>
    <w:p>
      <w:pPr>
        <w:pStyle w:val="Normal"/>
        <w:rPr/>
      </w:pPr>
      <w:r>
        <w:rPr/>
        <w:t xml:space="preserve">                </w:t>
      </w:r>
      <w:r>
        <w:rPr/>
        <w:t xml:space="preserve">A new date for the exercise of elector's rights to examine the Accounts will be notified           </w:t>
      </w:r>
    </w:p>
    <w:p>
      <w:pPr>
        <w:pStyle w:val="Normal"/>
        <w:rPr/>
      </w:pPr>
      <w:r>
        <w:rPr/>
        <w:t xml:space="preserve">                </w:t>
      </w:r>
      <w:r>
        <w:rPr/>
        <w:t xml:space="preserve">when the Accounts have been approved. </w:t>
      </w:r>
    </w:p>
    <w:p>
      <w:pPr>
        <w:pStyle w:val="Normal"/>
        <w:rPr>
          <w:b/>
          <w:b/>
          <w:bCs/>
        </w:rPr>
      </w:pPr>
      <w:r>
        <w:rPr>
          <w:b/>
          <w:bCs/>
        </w:rPr>
      </w:r>
    </w:p>
    <w:p>
      <w:pPr>
        <w:pStyle w:val="Normal"/>
        <w:rPr>
          <w:b w:val="false"/>
          <w:b w:val="false"/>
          <w:bCs w:val="false"/>
        </w:rPr>
      </w:pPr>
      <w:r>
        <w:rPr>
          <w:b w:val="false"/>
          <w:bCs w:val="false"/>
        </w:rPr>
        <w:t xml:space="preserve">                   </w:t>
      </w:r>
    </w:p>
    <w:p>
      <w:pPr>
        <w:pStyle w:val="Normal"/>
        <w:rPr>
          <w:b/>
          <w:b/>
          <w:bCs/>
        </w:rPr>
      </w:pPr>
      <w:r>
        <w:rPr>
          <w:b/>
          <w:bCs/>
        </w:rPr>
        <w:t xml:space="preserve">          </w:t>
      </w:r>
      <w:r>
        <w:rPr>
          <w:b/>
          <w:bCs/>
        </w:rPr>
        <w:t>(c) Invoices for payment</w:t>
      </w:r>
    </w:p>
    <w:p>
      <w:pPr>
        <w:pStyle w:val="Normal"/>
        <w:rPr>
          <w:b/>
          <w:b/>
          <w:bCs/>
        </w:rPr>
      </w:pPr>
      <w:r>
        <w:rPr>
          <w:b/>
          <w:bCs/>
        </w:rPr>
        <w:t xml:space="preserve">         </w:t>
      </w:r>
      <w:r>
        <w:rPr>
          <w:b w:val="false"/>
          <w:bCs w:val="false"/>
        </w:rPr>
        <w:t xml:space="preserve">   </w:t>
      </w:r>
      <w:r>
        <w:rPr>
          <w:b w:val="false"/>
          <w:bCs w:val="false"/>
        </w:rPr>
        <w:t>The following invoices were approved for payment</w:t>
      </w:r>
    </w:p>
    <w:p>
      <w:pPr>
        <w:pStyle w:val="Normal"/>
        <w:rPr>
          <w:b/>
          <w:b/>
          <w:bCs/>
        </w:rPr>
      </w:pPr>
      <w:r>
        <w:rPr>
          <w:b w:val="false"/>
          <w:bCs w:val="false"/>
        </w:rPr>
        <w:t xml:space="preserve">           </w:t>
      </w:r>
      <w:r>
        <w:rPr>
          <w:b/>
          <w:bCs/>
        </w:rPr>
        <w:t xml:space="preserve">   </w:t>
      </w:r>
      <w:r>
        <w:rPr>
          <w:b w:val="false"/>
          <w:bCs w:val="false"/>
        </w:rPr>
        <w:t xml:space="preserve">     </w:t>
      </w:r>
      <w:r>
        <w:rPr>
          <w:b w:val="false"/>
          <w:bCs w:val="false"/>
        </w:rPr>
        <w:t>British Gas                              Electricity Sports Field (Jan/March)      £160.58</w:t>
      </w:r>
    </w:p>
    <w:p>
      <w:pPr>
        <w:pStyle w:val="Normal"/>
        <w:rPr>
          <w:b w:val="false"/>
          <w:b w:val="false"/>
          <w:bCs w:val="false"/>
        </w:rPr>
      </w:pPr>
      <w:r>
        <w:rPr>
          <w:b w:val="false"/>
          <w:bCs w:val="false"/>
        </w:rPr>
        <w:t xml:space="preserve">                   </w:t>
      </w:r>
      <w:r>
        <w:rPr>
          <w:b w:val="false"/>
          <w:bCs w:val="false"/>
        </w:rPr>
        <w:t>British Gas                              Electricity  V Hall (March)                       £80.15</w:t>
      </w:r>
    </w:p>
    <w:p>
      <w:pPr>
        <w:pStyle w:val="Normal"/>
        <w:rPr>
          <w:b w:val="false"/>
          <w:b w:val="false"/>
          <w:bCs w:val="false"/>
        </w:rPr>
      </w:pPr>
      <w:r>
        <w:rPr>
          <w:b w:val="false"/>
          <w:bCs w:val="false"/>
        </w:rPr>
        <w:t xml:space="preserve">                   </w:t>
      </w:r>
      <w:r>
        <w:rPr>
          <w:b w:val="false"/>
          <w:bCs w:val="false"/>
        </w:rPr>
        <w:t>Councillor Wyn Morgan         Reimb Weed Killer                                   £77.00</w:t>
      </w:r>
    </w:p>
    <w:p>
      <w:pPr>
        <w:pStyle w:val="Normal"/>
        <w:rPr>
          <w:b w:val="false"/>
          <w:b w:val="false"/>
          <w:bCs w:val="false"/>
        </w:rPr>
      </w:pPr>
      <w:r>
        <w:rPr>
          <w:b w:val="false"/>
          <w:bCs w:val="false"/>
        </w:rPr>
        <w:t xml:space="preserve">                   </w:t>
      </w:r>
      <w:r>
        <w:rPr>
          <w:b w:val="false"/>
          <w:bCs w:val="false"/>
        </w:rPr>
        <w:t>D L Hoskins                            Clerks Exps Jan/ March                          £247.08</w:t>
      </w:r>
    </w:p>
    <w:p>
      <w:pPr>
        <w:pStyle w:val="Normal"/>
        <w:rPr>
          <w:b w:val="false"/>
          <w:b w:val="false"/>
          <w:bCs w:val="false"/>
        </w:rPr>
      </w:pPr>
      <w:r>
        <w:rPr>
          <w:b w:val="false"/>
          <w:bCs w:val="false"/>
        </w:rPr>
        <w:t xml:space="preserve">                   </w:t>
      </w:r>
      <w:r>
        <w:rPr>
          <w:b w:val="false"/>
          <w:bCs w:val="false"/>
        </w:rPr>
        <w:t>Welsh Water                            Water Sports Field (Sept/March)            £170.54</w:t>
      </w:r>
    </w:p>
    <w:p>
      <w:pPr>
        <w:pStyle w:val="Normal"/>
        <w:rPr>
          <w:b/>
          <w:b/>
          <w:bCs/>
        </w:rPr>
      </w:pPr>
      <w:r>
        <w:rPr>
          <w:b w:val="false"/>
          <w:bCs w:val="false"/>
        </w:rPr>
        <w:t xml:space="preserve">                   </w:t>
      </w:r>
      <w:r>
        <w:rPr>
          <w:b w:val="false"/>
          <w:bCs w:val="false"/>
        </w:rPr>
        <w:t>One Voice Wales                     Subscription 2020/21                              £483.00</w:t>
      </w:r>
      <w:r>
        <w:rPr>
          <w:b/>
          <w:bCs/>
        </w:rPr>
        <w:t xml:space="preserve"> </w:t>
      </w:r>
    </w:p>
    <w:p>
      <w:pPr>
        <w:pStyle w:val="Normal"/>
        <w:rPr>
          <w:b/>
          <w:b/>
          <w:bCs/>
        </w:rPr>
      </w:pPr>
      <w:r>
        <w:rPr>
          <w:b w:val="false"/>
          <w:bCs w:val="false"/>
        </w:rPr>
        <w:t xml:space="preserve"> </w:t>
      </w:r>
      <w:r>
        <w:rPr>
          <w:b/>
          <w:bCs/>
        </w:rPr>
        <w:t xml:space="preserve">    </w:t>
      </w:r>
      <w:r>
        <w:rPr>
          <w:b/>
          <w:bCs/>
        </w:rPr>
        <w:t>12  Report of the Sub Committees</w:t>
      </w:r>
    </w:p>
    <w:p>
      <w:pPr>
        <w:pStyle w:val="Normal"/>
        <w:rPr>
          <w:b/>
          <w:b/>
          <w:bCs/>
        </w:rPr>
      </w:pPr>
      <w:r>
        <w:rPr>
          <w:b/>
          <w:bCs/>
        </w:rPr>
        <w:t xml:space="preserve">           </w:t>
      </w:r>
      <w:r>
        <w:rPr>
          <w:b/>
          <w:bCs/>
        </w:rPr>
        <w:t xml:space="preserve">Sports Field </w:t>
      </w:r>
    </w:p>
    <w:p>
      <w:pPr>
        <w:pStyle w:val="Normal"/>
        <w:rPr>
          <w:b w:val="false"/>
          <w:b w:val="false"/>
          <w:bCs w:val="false"/>
        </w:rPr>
      </w:pPr>
      <w:r>
        <w:rPr>
          <w:b w:val="false"/>
          <w:bCs w:val="false"/>
        </w:rPr>
        <w:t xml:space="preserve">           </w:t>
      </w:r>
      <w:r>
        <w:rPr>
          <w:b w:val="false"/>
          <w:bCs w:val="false"/>
        </w:rPr>
        <w:t xml:space="preserve">It was noted that there has been no activity on the Sports Field due to the </w:t>
      </w:r>
    </w:p>
    <w:p>
      <w:pPr>
        <w:pStyle w:val="Normal"/>
        <w:rPr>
          <w:b w:val="false"/>
          <w:b w:val="false"/>
          <w:bCs w:val="false"/>
        </w:rPr>
      </w:pPr>
      <w:r>
        <w:rPr>
          <w:b w:val="false"/>
          <w:bCs w:val="false"/>
        </w:rPr>
        <w:t xml:space="preserve">           </w:t>
      </w:r>
      <w:r>
        <w:rPr>
          <w:b w:val="false"/>
          <w:bCs w:val="false"/>
        </w:rPr>
        <w:t xml:space="preserve">current lockdown restrictions.  The Chairman thanked Councillor John for all his hard </w:t>
      </w:r>
    </w:p>
    <w:p>
      <w:pPr>
        <w:pStyle w:val="Normal"/>
        <w:rPr>
          <w:b w:val="false"/>
          <w:b w:val="false"/>
          <w:bCs w:val="false"/>
        </w:rPr>
      </w:pPr>
      <w:r>
        <w:rPr>
          <w:b w:val="false"/>
          <w:bCs w:val="false"/>
        </w:rPr>
        <w:t xml:space="preserve">           </w:t>
      </w:r>
      <w:r>
        <w:rPr>
          <w:b w:val="false"/>
          <w:bCs w:val="false"/>
        </w:rPr>
        <w:t>work on the Sports Field sub committee  following his decision to stand down.</w:t>
      </w:r>
    </w:p>
    <w:p>
      <w:pPr>
        <w:pStyle w:val="Normal"/>
        <w:rPr>
          <w:b w:val="false"/>
          <w:b w:val="false"/>
          <w:bCs w:val="false"/>
        </w:rPr>
      </w:pPr>
      <w:r>
        <w:rPr>
          <w:b w:val="false"/>
          <w:bCs w:val="false"/>
        </w:rPr>
        <w:t xml:space="preserve">           </w:t>
      </w:r>
      <w:r>
        <w:rPr>
          <w:b w:val="false"/>
          <w:bCs w:val="false"/>
        </w:rPr>
        <w:t xml:space="preserve">The Chairman reported that extensive weed spraying has been undertaken at various </w:t>
      </w:r>
    </w:p>
    <w:p>
      <w:pPr>
        <w:pStyle w:val="Normal"/>
        <w:rPr>
          <w:b w:val="false"/>
          <w:b w:val="false"/>
          <w:bCs w:val="false"/>
        </w:rPr>
      </w:pPr>
      <w:r>
        <w:rPr>
          <w:b w:val="false"/>
          <w:bCs w:val="false"/>
        </w:rPr>
        <w:t xml:space="preserve">           </w:t>
      </w:r>
      <w:r>
        <w:rPr>
          <w:b w:val="false"/>
          <w:bCs w:val="false"/>
        </w:rPr>
        <w:t xml:space="preserve">locations. </w:t>
      </w:r>
    </w:p>
    <w:p>
      <w:pPr>
        <w:pStyle w:val="Normal"/>
        <w:rPr>
          <w:b/>
          <w:b/>
          <w:bCs/>
        </w:rPr>
      </w:pPr>
      <w:r>
        <w:rPr>
          <w:b/>
          <w:bCs/>
        </w:rPr>
        <w:t xml:space="preserve">      </w:t>
      </w:r>
      <w:r>
        <w:rPr>
          <w:b w:val="false"/>
          <w:bCs w:val="false"/>
        </w:rPr>
        <w:t xml:space="preserve">   </w:t>
      </w:r>
      <w:r>
        <w:rPr>
          <w:b/>
          <w:bCs/>
        </w:rPr>
        <w:t xml:space="preserve">  </w:t>
      </w:r>
      <w:r>
        <w:rPr>
          <w:b/>
          <w:bCs/>
        </w:rPr>
        <w:t>Village Hall</w:t>
      </w:r>
    </w:p>
    <w:p>
      <w:pPr>
        <w:pStyle w:val="Normal"/>
        <w:rPr>
          <w:b/>
          <w:b/>
          <w:bCs/>
        </w:rPr>
      </w:pPr>
      <w:r>
        <w:rPr>
          <w:b/>
          <w:bCs/>
        </w:rPr>
        <w:t xml:space="preserve">  </w:t>
      </w:r>
      <w:r>
        <w:rPr>
          <w:b w:val="false"/>
          <w:bCs w:val="false"/>
        </w:rPr>
        <w:t xml:space="preserve">          </w:t>
      </w:r>
      <w:r>
        <w:rPr>
          <w:b w:val="false"/>
          <w:bCs w:val="false"/>
        </w:rPr>
        <w:t xml:space="preserve">It was noted the fire risk assessment that was recently carried out at the request of the  </w:t>
      </w:r>
    </w:p>
    <w:p>
      <w:pPr>
        <w:pStyle w:val="Normal"/>
        <w:rPr>
          <w:b w:val="false"/>
          <w:b w:val="false"/>
          <w:bCs w:val="false"/>
        </w:rPr>
      </w:pPr>
      <w:r>
        <w:rPr>
          <w:b w:val="false"/>
          <w:bCs w:val="false"/>
        </w:rPr>
        <w:t xml:space="preserve">            </w:t>
      </w:r>
      <w:r>
        <w:rPr>
          <w:b w:val="false"/>
          <w:bCs w:val="false"/>
        </w:rPr>
        <w:t xml:space="preserve">prospective new owners of the Day Nursery in the Village Hall indicates an overall  </w:t>
      </w:r>
    </w:p>
    <w:p>
      <w:pPr>
        <w:pStyle w:val="Normal"/>
        <w:rPr>
          <w:b w:val="false"/>
          <w:b w:val="false"/>
          <w:bCs w:val="false"/>
        </w:rPr>
      </w:pPr>
      <w:r>
        <w:rPr>
          <w:b w:val="false"/>
          <w:bCs w:val="false"/>
        </w:rPr>
        <w:t xml:space="preserve">           “</w:t>
      </w:r>
      <w:r>
        <w:rPr>
          <w:b w:val="false"/>
          <w:bCs w:val="false"/>
        </w:rPr>
        <w:t xml:space="preserve">medium risk of fire occurring and slight harm to occupants” </w:t>
      </w:r>
    </w:p>
    <w:p>
      <w:pPr>
        <w:pStyle w:val="Normal"/>
        <w:rPr>
          <w:b w:val="false"/>
          <w:b w:val="false"/>
          <w:bCs w:val="false"/>
        </w:rPr>
      </w:pPr>
      <w:r>
        <w:rPr>
          <w:b w:val="false"/>
          <w:bCs w:val="false"/>
        </w:rPr>
        <w:t xml:space="preserve">           </w:t>
      </w:r>
      <w:r>
        <w:rPr>
          <w:b w:val="false"/>
          <w:bCs w:val="false"/>
        </w:rPr>
        <w:t xml:space="preserve">Within the overall the overall assessment there are 11 areas identified as having a high  </w:t>
      </w:r>
    </w:p>
    <w:p>
      <w:pPr>
        <w:pStyle w:val="Normal"/>
        <w:rPr>
          <w:b w:val="false"/>
          <w:b w:val="false"/>
          <w:bCs w:val="false"/>
        </w:rPr>
      </w:pPr>
      <w:r>
        <w:rPr>
          <w:b w:val="false"/>
          <w:bCs w:val="false"/>
        </w:rPr>
        <w:t xml:space="preserve">           </w:t>
      </w:r>
      <w:r>
        <w:rPr>
          <w:b w:val="false"/>
          <w:bCs w:val="false"/>
        </w:rPr>
        <w:t xml:space="preserve">risk carrying a “medium risk of fire occurring and a moderate risk of harm to occupants”.  </w:t>
      </w:r>
    </w:p>
    <w:p>
      <w:pPr>
        <w:pStyle w:val="Normal"/>
        <w:rPr>
          <w:b w:val="false"/>
          <w:b w:val="false"/>
          <w:bCs w:val="false"/>
        </w:rPr>
      </w:pPr>
      <w:r>
        <w:rPr>
          <w:b w:val="false"/>
          <w:bCs w:val="false"/>
        </w:rPr>
        <w:t xml:space="preserve">           </w:t>
      </w:r>
      <w:r>
        <w:rPr>
          <w:b w:val="false"/>
          <w:bCs w:val="false"/>
        </w:rPr>
        <w:t>In addition there are 24 areas of medium risk and 3 areas of low risk.</w:t>
      </w:r>
    </w:p>
    <w:p>
      <w:pPr>
        <w:pStyle w:val="Normal"/>
        <w:rPr>
          <w:b w:val="false"/>
          <w:b w:val="false"/>
          <w:bCs w:val="false"/>
        </w:rPr>
      </w:pPr>
      <w:r>
        <w:rPr>
          <w:b w:val="false"/>
          <w:bCs w:val="false"/>
        </w:rPr>
        <w:t xml:space="preserve">           </w:t>
      </w:r>
      <w:r>
        <w:rPr>
          <w:b w:val="false"/>
          <w:bCs w:val="false"/>
        </w:rPr>
        <w:t xml:space="preserve">The prospective new owners have been advised that the registration inspectorate will not </w:t>
      </w:r>
    </w:p>
    <w:p>
      <w:pPr>
        <w:pStyle w:val="Normal"/>
        <w:rPr>
          <w:b w:val="false"/>
          <w:b w:val="false"/>
          <w:bCs w:val="false"/>
        </w:rPr>
      </w:pPr>
      <w:r>
        <w:rPr>
          <w:b w:val="false"/>
          <w:bCs w:val="false"/>
        </w:rPr>
        <w:t xml:space="preserve">           </w:t>
      </w:r>
      <w:r>
        <w:rPr>
          <w:b w:val="false"/>
          <w:bCs w:val="false"/>
        </w:rPr>
        <w:t>register the new nursery until the 11 high risk areas have been addressed.</w:t>
      </w:r>
    </w:p>
    <w:p>
      <w:pPr>
        <w:pStyle w:val="Normal"/>
        <w:rPr>
          <w:b w:val="false"/>
          <w:b w:val="false"/>
          <w:bCs w:val="false"/>
        </w:rPr>
      </w:pPr>
      <w:r>
        <w:rPr>
          <w:b w:val="false"/>
          <w:bCs w:val="false"/>
        </w:rPr>
        <w:t xml:space="preserve">          </w:t>
      </w:r>
      <w:r>
        <w:rPr>
          <w:b w:val="false"/>
          <w:bCs w:val="false"/>
        </w:rPr>
        <w:t xml:space="preserve">Councillor Pugh reported that a quote has been requested for the work to be carried out as     </w:t>
      </w:r>
    </w:p>
    <w:p>
      <w:pPr>
        <w:pStyle w:val="Normal"/>
        <w:rPr>
          <w:b w:val="false"/>
          <w:b w:val="false"/>
          <w:bCs w:val="false"/>
        </w:rPr>
      </w:pPr>
      <w:r>
        <w:rPr>
          <w:b w:val="false"/>
          <w:bCs w:val="false"/>
        </w:rPr>
        <w:t xml:space="preserve">          </w:t>
      </w:r>
      <w:r>
        <w:rPr>
          <w:b w:val="false"/>
          <w:bCs w:val="false"/>
        </w:rPr>
        <w:t>soon as possible.</w:t>
      </w:r>
    </w:p>
    <w:p>
      <w:pPr>
        <w:pStyle w:val="Normal"/>
        <w:rPr>
          <w:b w:val="false"/>
          <w:b w:val="false"/>
          <w:bCs w:val="false"/>
        </w:rPr>
      </w:pPr>
      <w:r>
        <w:rPr>
          <w:b w:val="false"/>
          <w:bCs w:val="false"/>
        </w:rPr>
      </w:r>
    </w:p>
    <w:p>
      <w:pPr>
        <w:pStyle w:val="Normal"/>
        <w:rPr>
          <w:b/>
          <w:b/>
          <w:bCs/>
        </w:rPr>
      </w:pPr>
      <w:r>
        <w:rPr>
          <w:b/>
          <w:bCs/>
        </w:rPr>
        <w:t xml:space="preserve">         </w:t>
      </w:r>
      <w:r>
        <w:rPr>
          <w:b w:val="false"/>
          <w:bCs w:val="false"/>
        </w:rPr>
        <w:t xml:space="preserve"> </w:t>
      </w:r>
      <w:r>
        <w:rPr>
          <w:b/>
          <w:bCs/>
        </w:rPr>
        <w:t xml:space="preserve"> </w:t>
      </w:r>
      <w:r>
        <w:rPr>
          <w:b/>
          <w:bCs/>
        </w:rPr>
        <w:t>Environment</w:t>
      </w:r>
    </w:p>
    <w:p>
      <w:pPr>
        <w:pStyle w:val="Normal"/>
        <w:rPr>
          <w:b/>
          <w:b/>
          <w:bCs/>
        </w:rPr>
      </w:pPr>
      <w:r>
        <w:rPr>
          <w:b/>
          <w:bCs/>
        </w:rPr>
        <w:t xml:space="preserve">    </w:t>
      </w:r>
      <w:r>
        <w:rPr>
          <w:b w:val="false"/>
          <w:bCs w:val="false"/>
        </w:rPr>
        <w:t xml:space="preserve">       </w:t>
      </w:r>
      <w:r>
        <w:rPr>
          <w:b w:val="false"/>
          <w:bCs w:val="false"/>
        </w:rPr>
        <w:t xml:space="preserve">Councillor Fitzgerald reported that grass verges are due to be cut back and that bulk </w:t>
      </w:r>
    </w:p>
    <w:p>
      <w:pPr>
        <w:pStyle w:val="Normal"/>
        <w:rPr>
          <w:b w:val="false"/>
          <w:b w:val="false"/>
          <w:bCs w:val="false"/>
        </w:rPr>
      </w:pPr>
      <w:r>
        <w:rPr>
          <w:b w:val="false"/>
          <w:bCs w:val="false"/>
        </w:rPr>
        <w:t xml:space="preserve">           </w:t>
      </w:r>
      <w:r>
        <w:rPr>
          <w:b w:val="false"/>
          <w:bCs w:val="false"/>
        </w:rPr>
        <w:t xml:space="preserve">waste collections are due to be reinstated shortly together with the opening of refuse </w:t>
      </w:r>
    </w:p>
    <w:p>
      <w:pPr>
        <w:pStyle w:val="Normal"/>
        <w:rPr>
          <w:b w:val="false"/>
          <w:b w:val="false"/>
          <w:bCs w:val="false"/>
        </w:rPr>
      </w:pPr>
      <w:r>
        <w:rPr>
          <w:b w:val="false"/>
          <w:bCs w:val="false"/>
        </w:rPr>
        <w:t xml:space="preserve">           </w:t>
      </w:r>
      <w:r>
        <w:rPr>
          <w:b w:val="false"/>
          <w:bCs w:val="false"/>
        </w:rPr>
        <w:t xml:space="preserve">amenity sites.  It was reported also that there have been instances of fly tipping in the          </w:t>
      </w:r>
    </w:p>
    <w:p>
      <w:pPr>
        <w:pStyle w:val="Normal"/>
        <w:rPr>
          <w:b w:val="false"/>
          <w:b w:val="false"/>
          <w:bCs w:val="false"/>
        </w:rPr>
      </w:pPr>
      <w:r>
        <w:rPr>
          <w:b w:val="false"/>
          <w:bCs w:val="false"/>
        </w:rPr>
        <w:t xml:space="preserve">           </w:t>
      </w:r>
      <w:r>
        <w:rPr>
          <w:b w:val="false"/>
          <w:bCs w:val="false"/>
        </w:rPr>
        <w:t xml:space="preserve">area. </w:t>
      </w:r>
    </w:p>
    <w:p>
      <w:pPr>
        <w:pStyle w:val="Normal"/>
        <w:rPr>
          <w:b/>
          <w:b/>
          <w:bCs/>
        </w:rPr>
      </w:pPr>
      <w:r>
        <w:rPr>
          <w:b/>
          <w:bCs/>
        </w:rPr>
        <w:t xml:space="preserve">           </w:t>
      </w:r>
      <w:r>
        <w:rPr>
          <w:b/>
          <w:bCs/>
        </w:rPr>
        <w:t>Police</w:t>
      </w:r>
    </w:p>
    <w:p>
      <w:pPr>
        <w:pStyle w:val="Normal"/>
        <w:rPr>
          <w:b w:val="false"/>
          <w:b w:val="false"/>
          <w:bCs w:val="false"/>
        </w:rPr>
      </w:pPr>
      <w:r>
        <w:rPr>
          <w:b w:val="false"/>
          <w:bCs w:val="false"/>
        </w:rPr>
        <w:t xml:space="preserve">           </w:t>
      </w:r>
      <w:r>
        <w:rPr>
          <w:b w:val="false"/>
          <w:bCs w:val="false"/>
        </w:rPr>
        <w:t>No report</w:t>
      </w:r>
    </w:p>
    <w:p>
      <w:pPr>
        <w:pStyle w:val="Normal"/>
        <w:rPr>
          <w:b w:val="false"/>
          <w:b w:val="false"/>
          <w:bCs w:val="false"/>
        </w:rPr>
      </w:pPr>
      <w:r>
        <w:rPr>
          <w:b w:val="false"/>
          <w:bCs w:val="false"/>
        </w:rPr>
      </w:r>
    </w:p>
    <w:p>
      <w:pPr>
        <w:pStyle w:val="Normal"/>
        <w:rPr>
          <w:b/>
          <w:b/>
          <w:bCs/>
        </w:rPr>
      </w:pPr>
      <w:r>
        <w:rPr>
          <w:b/>
          <w:bCs/>
        </w:rPr>
        <w:t xml:space="preserve">   </w:t>
      </w:r>
      <w:r>
        <w:rPr>
          <w:b/>
          <w:bCs/>
        </w:rPr>
        <w:t>13   Consideration of planning applications</w:t>
      </w:r>
    </w:p>
    <w:p>
      <w:pPr>
        <w:pStyle w:val="Normal"/>
        <w:rPr>
          <w:b/>
          <w:b/>
          <w:bCs/>
        </w:rPr>
      </w:pPr>
      <w:r>
        <w:rPr>
          <w:b/>
          <w:bCs/>
        </w:rPr>
        <w:t xml:space="preserve">       </w:t>
      </w:r>
      <w:r>
        <w:rPr>
          <w:b w:val="false"/>
          <w:bCs w:val="false"/>
        </w:rPr>
        <w:t xml:space="preserve">   </w:t>
      </w:r>
      <w:r>
        <w:rPr>
          <w:b/>
          <w:bCs/>
        </w:rPr>
        <w:t xml:space="preserve"> </w:t>
      </w:r>
      <w:r>
        <w:rPr>
          <w:b/>
          <w:bCs/>
        </w:rPr>
        <w:t>The following applications were approved</w:t>
      </w:r>
    </w:p>
    <w:p>
      <w:pPr>
        <w:pStyle w:val="Normal"/>
        <w:rPr>
          <w:b w:val="false"/>
          <w:b w:val="false"/>
          <w:bCs w:val="false"/>
        </w:rPr>
      </w:pPr>
      <w:r>
        <w:rPr>
          <w:b w:val="false"/>
          <w:bCs w:val="false"/>
        </w:rPr>
        <w:t xml:space="preserve">             </w:t>
      </w:r>
      <w:r>
        <w:rPr>
          <w:b w:val="false"/>
          <w:bCs w:val="false"/>
        </w:rPr>
        <w:t>2020/0552 Mrs A Antczak-Jones, 25, Gors Road</w:t>
      </w:r>
    </w:p>
    <w:p>
      <w:pPr>
        <w:pStyle w:val="Normal"/>
        <w:rPr>
          <w:b w:val="false"/>
          <w:b w:val="false"/>
          <w:bCs w:val="false"/>
        </w:rPr>
      </w:pPr>
      <w:r>
        <w:rPr>
          <w:b w:val="false"/>
          <w:bCs w:val="false"/>
        </w:rPr>
        <w:t xml:space="preserve">                              </w:t>
      </w:r>
      <w:r>
        <w:rPr>
          <w:b w:val="false"/>
          <w:bCs w:val="false"/>
        </w:rPr>
        <w:t>Single storey side/rear extension and part conversion of garage</w:t>
      </w:r>
    </w:p>
    <w:p>
      <w:pPr>
        <w:pStyle w:val="Normal"/>
        <w:rPr>
          <w:b w:val="false"/>
          <w:b w:val="false"/>
          <w:bCs w:val="false"/>
        </w:rPr>
      </w:pPr>
      <w:r>
        <w:rPr>
          <w:b w:val="false"/>
          <w:bCs w:val="false"/>
        </w:rPr>
        <w:t xml:space="preserve">            </w:t>
      </w:r>
      <w:r>
        <w:rPr>
          <w:b w:val="false"/>
          <w:bCs w:val="false"/>
        </w:rPr>
        <w:t>2020/0650 Mr C Collins, 25, Home Farm Way,</w:t>
      </w:r>
    </w:p>
    <w:p>
      <w:pPr>
        <w:pStyle w:val="Normal"/>
        <w:rPr>
          <w:b w:val="false"/>
          <w:b w:val="false"/>
          <w:bCs w:val="false"/>
        </w:rPr>
      </w:pPr>
      <w:r>
        <w:rPr>
          <w:b w:val="false"/>
          <w:bCs w:val="false"/>
        </w:rPr>
        <w:t xml:space="preserve">                              </w:t>
      </w:r>
      <w:r>
        <w:rPr>
          <w:b w:val="false"/>
          <w:bCs w:val="false"/>
        </w:rPr>
        <w:t xml:space="preserve">Conversion of garage to living accommodation with first floor extension  </w:t>
      </w:r>
    </w:p>
    <w:p>
      <w:pPr>
        <w:pStyle w:val="Normal"/>
        <w:rPr>
          <w:b w:val="false"/>
          <w:b w:val="false"/>
          <w:bCs w:val="false"/>
        </w:rPr>
      </w:pPr>
      <w:r>
        <w:rPr>
          <w:b w:val="false"/>
          <w:bCs w:val="false"/>
        </w:rPr>
        <w:t xml:space="preserve">                              </w:t>
      </w:r>
      <w:r>
        <w:rPr>
          <w:b w:val="false"/>
          <w:bCs w:val="false"/>
        </w:rPr>
        <w:t>above.</w:t>
      </w:r>
    </w:p>
    <w:p>
      <w:pPr>
        <w:pStyle w:val="Normal"/>
        <w:rPr>
          <w:b w:val="false"/>
          <w:b w:val="false"/>
          <w:bCs w:val="false"/>
        </w:rPr>
      </w:pPr>
      <w:r>
        <w:rPr>
          <w:b w:val="false"/>
          <w:bCs w:val="false"/>
        </w:rPr>
        <w:t xml:space="preserve">          </w:t>
      </w:r>
      <w:r>
        <w:rPr>
          <w:b/>
          <w:bCs/>
        </w:rPr>
        <w:t xml:space="preserve">  </w:t>
      </w:r>
      <w:r>
        <w:rPr>
          <w:b/>
          <w:bCs/>
        </w:rPr>
        <w:t xml:space="preserve">Objections were expressed in relation to the following applications which were not </w:t>
      </w:r>
    </w:p>
    <w:p>
      <w:pPr>
        <w:pStyle w:val="Normal"/>
        <w:rPr>
          <w:b/>
          <w:b/>
          <w:bCs/>
        </w:rPr>
      </w:pPr>
      <w:r>
        <w:rPr>
          <w:b/>
          <w:bCs/>
        </w:rPr>
        <w:t xml:space="preserve">            </w:t>
      </w:r>
      <w:r>
        <w:rPr>
          <w:b/>
          <w:bCs/>
        </w:rPr>
        <w:t>approved.</w:t>
      </w:r>
    </w:p>
    <w:p>
      <w:pPr>
        <w:pStyle w:val="Normal"/>
        <w:rPr>
          <w:b w:val="false"/>
          <w:b w:val="false"/>
          <w:bCs w:val="false"/>
        </w:rPr>
      </w:pPr>
      <w:r>
        <w:rPr>
          <w:b w:val="false"/>
          <w:bCs w:val="false"/>
        </w:rPr>
        <w:t xml:space="preserve">            </w:t>
      </w:r>
      <w:r>
        <w:rPr>
          <w:b w:val="false"/>
          <w:bCs w:val="false"/>
        </w:rPr>
        <w:t>2020/0689 Mr A Evans, 8, Clos Penderri.</w:t>
      </w:r>
    </w:p>
    <w:p>
      <w:pPr>
        <w:pStyle w:val="Normal"/>
        <w:rPr>
          <w:b w:val="false"/>
          <w:b w:val="false"/>
          <w:bCs w:val="false"/>
        </w:rPr>
      </w:pPr>
      <w:r>
        <w:rPr>
          <w:b w:val="false"/>
          <w:bCs w:val="false"/>
        </w:rPr>
        <w:t xml:space="preserve">                              </w:t>
      </w:r>
      <w:r>
        <w:rPr>
          <w:b w:val="false"/>
          <w:bCs w:val="false"/>
        </w:rPr>
        <w:t>Lop two silver birch trees covered by TPO 410.</w:t>
      </w:r>
    </w:p>
    <w:p>
      <w:pPr>
        <w:pStyle w:val="Normal"/>
        <w:rPr>
          <w:b w:val="false"/>
          <w:b w:val="false"/>
          <w:bCs w:val="false"/>
        </w:rPr>
      </w:pPr>
      <w:r>
        <w:rPr>
          <w:b w:val="false"/>
          <w:bCs w:val="false"/>
        </w:rPr>
        <w:t xml:space="preserve">            </w:t>
      </w:r>
      <w:r>
        <w:rPr>
          <w:b w:val="false"/>
          <w:bCs w:val="false"/>
        </w:rPr>
        <w:t>2020/0707 Mr A Dunlop, 41, Mansion Gardens</w:t>
      </w:r>
    </w:p>
    <w:p>
      <w:pPr>
        <w:pStyle w:val="Normal"/>
        <w:rPr>
          <w:b w:val="false"/>
          <w:b w:val="false"/>
          <w:bCs w:val="false"/>
        </w:rPr>
      </w:pPr>
      <w:r>
        <w:rPr>
          <w:b w:val="false"/>
          <w:bCs w:val="false"/>
        </w:rPr>
        <w:t xml:space="preserve">                              </w:t>
      </w:r>
      <w:r>
        <w:rPr>
          <w:b w:val="false"/>
          <w:bCs w:val="false"/>
        </w:rPr>
        <w:t xml:space="preserve">To lop 1 Oak tree covered by TPO 659. </w:t>
      </w:r>
    </w:p>
    <w:p>
      <w:pPr>
        <w:pStyle w:val="Normal"/>
        <w:rPr>
          <w:b/>
          <w:b/>
          <w:bCs/>
        </w:rPr>
      </w:pPr>
      <w:r>
        <w:rPr>
          <w:b/>
          <w:bCs/>
        </w:rPr>
      </w:r>
    </w:p>
    <w:p>
      <w:pPr>
        <w:pStyle w:val="Normal"/>
        <w:rPr>
          <w:b w:val="false"/>
          <w:b w:val="false"/>
          <w:bCs w:val="false"/>
        </w:rPr>
      </w:pPr>
      <w:r>
        <w:rPr>
          <w:b w:val="false"/>
          <w:bCs w:val="false"/>
        </w:rPr>
        <w:t xml:space="preserve"> </w:t>
      </w:r>
      <w:r>
        <w:rPr>
          <w:b/>
          <w:bCs/>
        </w:rPr>
        <w:t xml:space="preserve">  </w:t>
      </w:r>
      <w:r>
        <w:rPr>
          <w:b/>
          <w:bCs/>
        </w:rPr>
        <w:t>`14  Residents Queries</w:t>
      </w:r>
    </w:p>
    <w:p>
      <w:pPr>
        <w:pStyle w:val="Normal"/>
        <w:rPr>
          <w:b/>
          <w:b/>
          <w:bCs/>
        </w:rPr>
      </w:pPr>
      <w:r>
        <w:rPr>
          <w:b/>
          <w:bCs/>
        </w:rPr>
        <w:t xml:space="preserve">         </w:t>
      </w:r>
      <w:r>
        <w:rPr>
          <w:b/>
          <w:bCs/>
        </w:rPr>
        <w:t>Benches Gorseinon Road</w:t>
      </w:r>
    </w:p>
    <w:p>
      <w:pPr>
        <w:pStyle w:val="Normal"/>
        <w:rPr>
          <w:b/>
          <w:b/>
          <w:bCs/>
        </w:rPr>
      </w:pPr>
      <w:r>
        <w:rPr>
          <w:b/>
          <w:bCs/>
        </w:rPr>
        <w:t xml:space="preserve">         </w:t>
      </w:r>
      <w:r>
        <w:rPr>
          <w:b w:val="false"/>
          <w:bCs w:val="false"/>
        </w:rPr>
        <w:t xml:space="preserve">Concern was expressed at the poor state of the benches on Gorseinon Road and it was </w:t>
      </w:r>
    </w:p>
    <w:p>
      <w:pPr>
        <w:pStyle w:val="Normal"/>
        <w:rPr>
          <w:b w:val="false"/>
          <w:b w:val="false"/>
          <w:bCs w:val="false"/>
        </w:rPr>
      </w:pPr>
      <w:r>
        <w:rPr>
          <w:b w:val="false"/>
          <w:bCs w:val="false"/>
        </w:rPr>
        <w:t xml:space="preserve">         </w:t>
      </w:r>
      <w:r>
        <w:rPr>
          <w:b w:val="false"/>
          <w:bCs w:val="false"/>
        </w:rPr>
        <w:t>agreed to contact the City Council in order for the benches to be repaired or replaced.</w:t>
      </w:r>
    </w:p>
    <w:p>
      <w:pPr>
        <w:pStyle w:val="Normal"/>
        <w:rPr>
          <w:b w:val="false"/>
          <w:b w:val="false"/>
          <w:bCs w:val="false"/>
        </w:rPr>
      </w:pPr>
      <w:r>
        <w:rPr>
          <w:b w:val="false"/>
          <w:bCs w:val="false"/>
        </w:rPr>
      </w:r>
    </w:p>
    <w:p>
      <w:pPr>
        <w:pStyle w:val="Normal"/>
        <w:rPr>
          <w:b w:val="false"/>
          <w:b w:val="false"/>
          <w:bCs w:val="false"/>
        </w:rPr>
      </w:pPr>
      <w:r>
        <w:rPr>
          <w:b w:val="false"/>
          <w:bCs w:val="false"/>
        </w:rPr>
        <w:t xml:space="preserve">    </w:t>
      </w:r>
      <w:r>
        <w:rPr>
          <w:b/>
          <w:bCs/>
        </w:rPr>
        <w:t>15  Date of next meeting 9</w:t>
      </w:r>
      <w:r>
        <w:rPr>
          <w:b/>
          <w:bCs/>
          <w:vertAlign w:val="superscript"/>
        </w:rPr>
        <w:t>th</w:t>
      </w:r>
      <w:r>
        <w:rPr>
          <w:b/>
          <w:bCs/>
        </w:rPr>
        <w:t xml:space="preserve"> June 2020</w:t>
      </w:r>
    </w:p>
    <w:p>
      <w:pPr>
        <w:pStyle w:val="Normal"/>
        <w:numPr>
          <w:ilvl w:val="0"/>
          <w:numId w:val="0"/>
        </w:numPr>
        <w:rPr/>
      </w:pPr>
      <w:r>
        <w:rPr/>
      </w:r>
    </w:p>
    <w:p>
      <w:pPr>
        <w:pStyle w:val="Normal"/>
        <w:numPr>
          <w:ilvl w:val="0"/>
          <w:numId w:val="0"/>
        </w:numPr>
        <w:rPr>
          <w:b/>
          <w:b/>
          <w:bCs/>
        </w:rPr>
      </w:pPr>
      <w:r>
        <w:rPr>
          <w:b/>
          <w:bCs/>
        </w:rPr>
        <w:t xml:space="preserve">David Hoskins  CPFA Clerk and RFO to the Council  </w:t>
      </w:r>
    </w:p>
    <w:sectPr>
      <w:type w:val="nextPage"/>
      <w:pgSz w:w="11906" w:h="16838"/>
      <w:pgMar w:left="1500" w:right="1121"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 w:val="24"/>
        <w:szCs w:val="24"/>
        <w:lang w:val="en-GB" w:eastAsia="zh-CN" w:bidi="hi-IN"/>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Mangal"/>
      <w:color w:val="auto"/>
      <w:sz w:val="24"/>
      <w:szCs w:val="24"/>
      <w:lang w:val="en-GB" w:eastAsia="zh-CN" w:bidi="hi-IN"/>
    </w:rPr>
  </w:style>
  <w:style w:type="paragraph" w:styleId="Heading1">
    <w:name w:val="Heading 1"/>
    <w:basedOn w:val="Heading"/>
    <w:next w:val="TextBody"/>
    <w:qFormat/>
    <w:pPr>
      <w:numPr>
        <w:ilvl w:val="0"/>
        <w:numId w:val="1"/>
      </w:numPr>
      <w:spacing w:before="240" w:after="120"/>
      <w:outlineLvl w:val="0"/>
      <w:outlineLvl w:val="0"/>
    </w:pPr>
    <w:rPr>
      <w:b/>
      <w:bCs/>
      <w:sz w:val="36"/>
      <w:szCs w:val="36"/>
    </w:rPr>
  </w:style>
  <w:style w:type="paragraph" w:styleId="Heading2">
    <w:name w:val="Heading 2"/>
    <w:basedOn w:val="Heading"/>
    <w:next w:val="TextBody"/>
    <w:qFormat/>
    <w:pPr>
      <w:numPr>
        <w:ilvl w:val="1"/>
        <w:numId w:val="1"/>
      </w:numPr>
      <w:spacing w:before="200" w:after="120"/>
      <w:outlineLvl w:val="1"/>
      <w:outlineLvl w:val="1"/>
    </w:pPr>
    <w:rPr>
      <w:b/>
      <w:bCs/>
      <w:sz w:val="32"/>
      <w:szCs w:val="32"/>
    </w:rPr>
  </w:style>
  <w:style w:type="paragraph" w:styleId="Heading3">
    <w:name w:val="Heading 3"/>
    <w:basedOn w:val="Heading"/>
    <w:next w:val="TextBody"/>
    <w:qFormat/>
    <w:pPr>
      <w:numPr>
        <w:ilvl w:val="2"/>
        <w:numId w:val="1"/>
      </w:numPr>
      <w:spacing w:before="140" w:after="120"/>
      <w:outlineLvl w:val="2"/>
      <w:outlineLvl w:val="2"/>
    </w:pPr>
    <w:rPr>
      <w:b/>
      <w:bCs/>
      <w:sz w:val="28"/>
      <w:szCs w:val="28"/>
    </w:rPr>
  </w:style>
  <w:style w:type="character" w:styleId="NumberingSymbols">
    <w:name w:val="Numbering Symbols"/>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spacing w:before="240" w:after="120"/>
    </w:pPr>
    <w:rPr>
      <w:rFonts w:ascii="Arial" w:hAnsi="Arial" w:eastAsia="Microsoft YaHei" w:cs="Mangal"/>
      <w:sz w:val="28"/>
      <w:szCs w:val="28"/>
    </w:rPr>
  </w:style>
  <w:style w:type="paragraph" w:styleId="TextBody">
    <w:name w:val="Text Body"/>
    <w:basedOn w:val="Normal"/>
    <w:pPr>
      <w:spacing w:before="0" w:after="12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Quotations">
    <w:name w:val="Quotations"/>
    <w:basedOn w:val="Normal"/>
    <w:qFormat/>
    <w:pPr>
      <w:spacing w:before="0" w:after="283"/>
      <w:ind w:left="567" w:right="567" w:hanging="0"/>
    </w:pPr>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1115</TotalTime>
  <Application>LibreOffice/5.0.2.2$Windows_X86_64 LibreOffice_project/37b43f919e4de5eeaca9b9755ed688758a8251fe</Application>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2012-09-30T15:07:25Z</dcterms:created>
  <dc:language>en-GB</dc:language>
  <cp:lastPrinted>2016-05-10T10:31:22Z</cp:lastPrinted>
  <dcterms:modified xsi:type="dcterms:W3CDTF">2020-05-13T11:02:19Z</dcterms:modified>
  <cp:revision>166</cp:revision>
</cp:coreProperties>
</file>